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21" w:rsidRPr="0058742D" w:rsidRDefault="00994F21" w:rsidP="0099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42D"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«Спортивная  школа»</w:t>
      </w:r>
    </w:p>
    <w:p w:rsidR="00994F21" w:rsidRPr="00D44C6D" w:rsidRDefault="00994F21" w:rsidP="00994F2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94F21" w:rsidRDefault="00994F21" w:rsidP="0099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21" w:rsidRPr="00D44C6D" w:rsidRDefault="00994F21" w:rsidP="00994F2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217"/>
      </w:tblGrid>
      <w:tr w:rsidR="00994F21" w:rsidRPr="00D44C6D" w:rsidTr="00453C3F">
        <w:tc>
          <w:tcPr>
            <w:tcW w:w="6380" w:type="dxa"/>
          </w:tcPr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noProof/>
                <w:sz w:val="24"/>
                <w:szCs w:val="24"/>
                <w:lang w:eastAsia="ru-RU"/>
              </w:rPr>
              <w:t xml:space="preserve">Согласовано </w:t>
            </w:r>
          </w:p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noProof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94F21" w:rsidRPr="008F3469" w:rsidRDefault="00994F21" w:rsidP="00453C3F">
            <w:pPr>
              <w:rPr>
                <w:sz w:val="24"/>
                <w:szCs w:val="24"/>
              </w:rPr>
            </w:pPr>
            <w:r w:rsidRPr="008F3469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№ 2 от «3» сентября 2015</w:t>
            </w:r>
            <w:r w:rsidRPr="008F3469">
              <w:rPr>
                <w:sz w:val="24"/>
                <w:szCs w:val="24"/>
              </w:rPr>
              <w:t xml:space="preserve"> г</w:t>
            </w:r>
          </w:p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noProof/>
                <w:sz w:val="24"/>
                <w:szCs w:val="24"/>
                <w:lang w:eastAsia="ru-RU"/>
              </w:rPr>
              <w:t xml:space="preserve">Утверждаю </w:t>
            </w:r>
          </w:p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noProof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noProof/>
                <w:sz w:val="24"/>
                <w:szCs w:val="24"/>
                <w:lang w:eastAsia="ru-RU"/>
              </w:rPr>
              <w:t>МБУДО «Спортивная школа»</w:t>
            </w:r>
          </w:p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noProof/>
                <w:sz w:val="24"/>
                <w:szCs w:val="24"/>
                <w:lang w:eastAsia="ru-RU"/>
              </w:rPr>
              <w:t xml:space="preserve">________________ </w:t>
            </w:r>
            <w:r>
              <w:rPr>
                <w:noProof/>
                <w:sz w:val="24"/>
                <w:szCs w:val="24"/>
                <w:lang w:eastAsia="ru-RU"/>
              </w:rPr>
              <w:t>М.Н.Найпак</w:t>
            </w:r>
          </w:p>
          <w:p w:rsidR="00994F21" w:rsidRPr="008F3469" w:rsidRDefault="00994F21" w:rsidP="00453C3F">
            <w:pPr>
              <w:rPr>
                <w:noProof/>
                <w:sz w:val="24"/>
                <w:szCs w:val="24"/>
                <w:lang w:eastAsia="ru-RU"/>
              </w:rPr>
            </w:pPr>
            <w:r w:rsidRPr="008F3469">
              <w:rPr>
                <w:sz w:val="24"/>
                <w:szCs w:val="24"/>
              </w:rPr>
              <w:t>«___» ______________20____ г.</w:t>
            </w:r>
          </w:p>
        </w:tc>
      </w:tr>
    </w:tbl>
    <w:p w:rsidR="00994F21" w:rsidRDefault="00994F21" w:rsidP="00994F21">
      <w:pPr>
        <w:tabs>
          <w:tab w:val="left" w:pos="2840"/>
        </w:tabs>
        <w:ind w:firstLine="540"/>
        <w:jc w:val="center"/>
        <w:rPr>
          <w:rFonts w:cs="Times New Roman"/>
          <w:b/>
          <w:sz w:val="96"/>
          <w:szCs w:val="96"/>
        </w:rPr>
      </w:pPr>
    </w:p>
    <w:p w:rsidR="00994F21" w:rsidRPr="00FF33FC" w:rsidRDefault="00994F21" w:rsidP="00994F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33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по футболу спортивно-оздоровительной направленности.</w:t>
      </w:r>
    </w:p>
    <w:p w:rsidR="00994F21" w:rsidRDefault="0058742D" w:rsidP="00994F21">
      <w:pPr>
        <w:tabs>
          <w:tab w:val="left" w:pos="2840"/>
        </w:tabs>
        <w:spacing w:after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 </w:t>
      </w:r>
      <w:r w:rsidR="00D1779C">
        <w:rPr>
          <w:rFonts w:ascii="Times New Roman" w:hAnsi="Times New Roman" w:cs="Times New Roman"/>
          <w:sz w:val="32"/>
          <w:szCs w:val="32"/>
        </w:rPr>
        <w:t>детей  дошкольного  возраста.</w:t>
      </w:r>
    </w:p>
    <w:p w:rsidR="00994F21" w:rsidRDefault="00994F21" w:rsidP="00994F21">
      <w:pPr>
        <w:tabs>
          <w:tab w:val="left" w:pos="2840"/>
        </w:tabs>
        <w:spacing w:after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994F21" w:rsidRDefault="00994F21" w:rsidP="00994F21">
      <w:pPr>
        <w:pStyle w:val="11"/>
        <w:ind w:firstLine="0"/>
        <w:jc w:val="center"/>
        <w:rPr>
          <w:szCs w:val="24"/>
          <w:lang w:val="ru-RU"/>
        </w:rPr>
      </w:pPr>
      <w:proofErr w:type="gramStart"/>
      <w:r w:rsidRPr="008F3469">
        <w:rPr>
          <w:szCs w:val="24"/>
          <w:lang w:val="ru-RU"/>
        </w:rPr>
        <w:t>Разработана</w:t>
      </w:r>
      <w:proofErr w:type="gramEnd"/>
      <w:r w:rsidRPr="008F3469">
        <w:rPr>
          <w:szCs w:val="24"/>
          <w:lang w:val="ru-RU"/>
        </w:rPr>
        <w:t xml:space="preserve"> на основании федеральных государственных требований</w:t>
      </w:r>
      <w:r>
        <w:rPr>
          <w:szCs w:val="24"/>
          <w:lang w:val="ru-RU"/>
        </w:rPr>
        <w:t xml:space="preserve">  к  спортивно-оздоровительному  этапу, </w:t>
      </w:r>
      <w:r w:rsidRPr="008F3469">
        <w:rPr>
          <w:szCs w:val="24"/>
          <w:lang w:val="ru-RU"/>
        </w:rPr>
        <w:t>с учетом</w:t>
      </w:r>
      <w:r>
        <w:rPr>
          <w:szCs w:val="24"/>
          <w:lang w:val="ru-RU"/>
        </w:rPr>
        <w:t xml:space="preserve"> </w:t>
      </w:r>
      <w:r w:rsidRPr="008F3469">
        <w:rPr>
          <w:szCs w:val="24"/>
          <w:lang w:val="ru-RU"/>
        </w:rPr>
        <w:t xml:space="preserve">федерального стандарта спортивной подготовки </w:t>
      </w:r>
    </w:p>
    <w:p w:rsidR="00994F21" w:rsidRPr="008F3469" w:rsidRDefault="00994F21" w:rsidP="00994F21">
      <w:pPr>
        <w:pStyle w:val="11"/>
        <w:ind w:firstLine="0"/>
        <w:jc w:val="center"/>
        <w:rPr>
          <w:szCs w:val="24"/>
          <w:lang w:val="ru-RU"/>
        </w:rPr>
      </w:pPr>
      <w:r w:rsidRPr="008F3469">
        <w:rPr>
          <w:szCs w:val="24"/>
          <w:lang w:val="ru-RU"/>
        </w:rPr>
        <w:t xml:space="preserve">по виду спорта </w:t>
      </w:r>
      <w:r>
        <w:rPr>
          <w:szCs w:val="24"/>
          <w:lang w:val="ru-RU"/>
        </w:rPr>
        <w:t>футбол</w:t>
      </w:r>
      <w:r w:rsidR="00D1779C">
        <w:rPr>
          <w:szCs w:val="24"/>
          <w:lang w:val="ru-RU"/>
        </w:rPr>
        <w:t>.</w:t>
      </w:r>
    </w:p>
    <w:p w:rsidR="00994F21" w:rsidRPr="008F3469" w:rsidRDefault="00994F21" w:rsidP="00994F21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F21" w:rsidRPr="00D1779C" w:rsidRDefault="00994F21" w:rsidP="00994F2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79C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D17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79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="00D17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79C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D17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79C">
        <w:rPr>
          <w:rFonts w:ascii="Times New Roman" w:hAnsi="Times New Roman" w:cs="Times New Roman"/>
          <w:color w:val="000000"/>
          <w:sz w:val="24"/>
          <w:szCs w:val="24"/>
        </w:rPr>
        <w:t xml:space="preserve"> 1  год. </w:t>
      </w:r>
    </w:p>
    <w:p w:rsidR="00994F21" w:rsidRDefault="00994F21" w:rsidP="00994F2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94F21" w:rsidRDefault="00994F21" w:rsidP="00994F2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94F21" w:rsidRDefault="00994F21" w:rsidP="00994F2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94F21" w:rsidRDefault="00994F21" w:rsidP="00994F21">
      <w:pPr>
        <w:jc w:val="center"/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Новоалександровск</w:t>
      </w:r>
      <w:r w:rsidRPr="002C6C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CF4">
        <w:rPr>
          <w:rFonts w:ascii="Times New Roman" w:hAnsi="Times New Roman" w:cs="Times New Roman"/>
          <w:sz w:val="24"/>
          <w:szCs w:val="24"/>
        </w:rPr>
        <w:t>2015 год</w:t>
      </w:r>
    </w:p>
    <w:p w:rsidR="00994F21" w:rsidRDefault="00994F21" w:rsidP="0099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C7B" w:rsidRPr="00814C7B" w:rsidRDefault="00814C7B" w:rsidP="00814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0E3F0B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программе по футболу спортивно-оздоровительной направленности  нашли отражение задачи работы с учащимися, содержание учебного материала по физической, технической, тактической и теоретической подготовке, учебный план, в котором показывается распределение часов по видам подготовки. Программа является рабочей и составлена на основе программы и методических рекомендаций</w:t>
      </w:r>
      <w:r w:rsidR="00B4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спортивно-оздоровительного  этапа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спортивных</w:t>
      </w:r>
      <w:r w:rsidR="00B4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 по футболу. 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Рекомендуем</w:t>
      </w:r>
      <w:r w:rsidR="000E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режим занятий с учащимися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E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0E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2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а  1</w:t>
      </w:r>
      <w:r w:rsidR="00586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нед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Цели программы:</w:t>
      </w:r>
    </w:p>
    <w:p w:rsidR="00814C7B" w:rsidRPr="00FF33FC" w:rsidRDefault="00814C7B" w:rsidP="00814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систематическим занятиям спортом;</w:t>
      </w:r>
    </w:p>
    <w:p w:rsidR="00814C7B" w:rsidRPr="00FF33FC" w:rsidRDefault="00814C7B" w:rsidP="00814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физического, психомоторного 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ребёнка и обеспечение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гармонического развития.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ходе реализации программы решаются следующие задачи: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обучающие: </w:t>
      </w:r>
    </w:p>
    <w:p w:rsidR="00814C7B" w:rsidRPr="00FF33FC" w:rsidRDefault="00814C7B" w:rsidP="00814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двигательными и физическими навыками,</w:t>
      </w:r>
    </w:p>
    <w:p w:rsidR="0045671D" w:rsidRDefault="00814C7B" w:rsidP="004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быстроты, ловкости, гибкости, скоростно-силовых качеств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45671D" w:rsidRDefault="0045671D" w:rsidP="004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развития футбола;</w:t>
      </w:r>
    </w:p>
    <w:p w:rsidR="0045671D" w:rsidRDefault="00814C7B" w:rsidP="004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игры в футбол; </w:t>
      </w:r>
    </w:p>
    <w:p w:rsidR="00814C7B" w:rsidRPr="0045671D" w:rsidRDefault="00814C7B" w:rsidP="00456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правилами судейства игры.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814C7B" w:rsidRDefault="00814C7B" w:rsidP="00814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таких положительных навыков и черт характера как  взаимопомощь, умение подчинить личные интересы задачам, стоящи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перед коллективом, патриотизм;</w:t>
      </w:r>
    </w:p>
    <w:p w:rsidR="00814C7B" w:rsidRPr="0045671D" w:rsidRDefault="00814C7B" w:rsidP="004567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 качеств — дисциплинированности, целеустремлённости, стойкости,</w:t>
      </w:r>
    </w:p>
    <w:p w:rsidR="00814C7B" w:rsidRPr="00FF33FC" w:rsidRDefault="00814C7B" w:rsidP="00814C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традиций (чествование победителей, совместное празднование праздников и т.п.)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814C7B" w:rsidRPr="00FF33FC" w:rsidRDefault="00814C7B" w:rsidP="00814C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стойкого интереса к занятиям физкультурой и спортом;</w:t>
      </w:r>
    </w:p>
    <w:p w:rsidR="00814C7B" w:rsidRPr="00FF33FC" w:rsidRDefault="00814C7B" w:rsidP="00814C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работы.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профилактические: </w:t>
      </w:r>
    </w:p>
    <w:p w:rsidR="00814C7B" w:rsidRPr="00FF33FC" w:rsidRDefault="00814C7B" w:rsidP="00814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правонарушений среди детей и подростков; </w:t>
      </w:r>
    </w:p>
    <w:p w:rsidR="00814C7B" w:rsidRPr="00FF33FC" w:rsidRDefault="00814C7B" w:rsidP="00814C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актика вредных привычек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При реализации программы применяются  индивидуальная, групповая, командная форма работы. На учебно-тренировочных занятиях применяются личностно-ориентировочные методики в работе. Физические нагрузки подбираются с учётом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возрастных   и 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данных ребёнка.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Для лучшего освоения программного материала используются следующие методы работы: рассказ, беседа, объяснение, наглядность, игра, практическое занятие (тренировочные игры).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Учебно-тематический материал построен по линейному принципу: нарастание трудностей происходит постепенно от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 в соответствии с возраст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особенностями детей,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 качеств, овладением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техникой и тактикой игры.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Важным разделом в программе является учебные и тренировочные игры, где происходит отслеживание и контроль  результатов в соответствии с поставленными в образовательной программе целями и задачами. 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          Программа актуальна, так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направлена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инициатив и организацию свободного времени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школьника, профилактику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в подростковой сре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де, приобщение </w:t>
      </w:r>
      <w:r w:rsidR="0045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жизни.</w:t>
      </w:r>
    </w:p>
    <w:p w:rsidR="00814C7B" w:rsidRPr="00FF33FC" w:rsidRDefault="0045671D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учащихся 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— привить интерес к систематическим занятиям спортом.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14C7B" w:rsidRPr="00FF33FC" w:rsidRDefault="00814C7B" w:rsidP="00814C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разностороннюю физическую подготовку учащихся,</w:t>
      </w:r>
    </w:p>
    <w:p w:rsidR="00814C7B" w:rsidRPr="00FF33FC" w:rsidRDefault="00814C7B" w:rsidP="00814C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основы техники, тактики, правил игры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футбола,</w:t>
      </w:r>
    </w:p>
    <w:p w:rsidR="00814C7B" w:rsidRPr="00FF33FC" w:rsidRDefault="00814C7B" w:rsidP="00814C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основы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физической культуре.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результат: учащиеся должны развить физические качества, усвоить процесс игры в соответствии с правилами «малого футбола», укрепить здоровье.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план.</w:t>
      </w:r>
    </w:p>
    <w:p w:rsidR="00814C7B" w:rsidRDefault="00D1779C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36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1,5 ч. в неделю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45671D" w:rsidTr="008E4331">
        <w:tc>
          <w:tcPr>
            <w:tcW w:w="675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33F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F33F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Разделы подготовки</w:t>
            </w:r>
          </w:p>
        </w:tc>
        <w:tc>
          <w:tcPr>
            <w:tcW w:w="212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2127" w:type="dxa"/>
            <w:vAlign w:val="center"/>
          </w:tcPr>
          <w:p w:rsidR="0045671D" w:rsidRPr="00FF33FC" w:rsidRDefault="008E4331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Учебные и тренировочные игры (соревнования).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45671D" w:rsidTr="008E4331">
        <w:tc>
          <w:tcPr>
            <w:tcW w:w="675" w:type="dxa"/>
          </w:tcPr>
          <w:p w:rsidR="0045671D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45671D" w:rsidRPr="00FF33FC" w:rsidRDefault="0045671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FF33FC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45671D" w:rsidRPr="00FF33FC" w:rsidRDefault="0058742D" w:rsidP="00B20BCF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 часа</w:t>
            </w:r>
          </w:p>
        </w:tc>
      </w:tr>
    </w:tbl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0de7aa92fc212b69cb0cd66dcec7415d96756b9"/>
      <w:bookmarkStart w:id="1" w:name="0"/>
      <w:bookmarkEnd w:id="0"/>
      <w:bookmarkEnd w:id="1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подготовка.</w:t>
      </w:r>
    </w:p>
    <w:p w:rsidR="00814C7B" w:rsidRPr="00FF33FC" w:rsidRDefault="00814C7B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упражнения: команды для управления строем.</w:t>
      </w:r>
    </w:p>
    <w:p w:rsidR="00814C7B" w:rsidRPr="00FF33FC" w:rsidRDefault="00814C7B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без предметов: упражнения для рук, мышц шеи, плечевого пояса, туловища, ног, упражнения с сопротивлением.</w:t>
      </w:r>
    </w:p>
    <w:p w:rsidR="00814C7B" w:rsidRPr="00FF33FC" w:rsidRDefault="00814C7B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с предметами: упражнения с наби</w:t>
      </w:r>
      <w:r w:rsidR="008E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вными мячами, с гантелями,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короткой и длинной скакалкой, с малыми мячами.</w:t>
      </w:r>
    </w:p>
    <w:p w:rsidR="00814C7B" w:rsidRPr="00FF33FC" w:rsidRDefault="00814C7B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упражнения: кувырки вперёд, назад, перекаты, перевороты.</w:t>
      </w:r>
    </w:p>
    <w:p w:rsidR="00814C7B" w:rsidRPr="00FF33FC" w:rsidRDefault="00814C7B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эстафеты: игры с мячом, бегом, прыжками, метанием, сопротивлением, на внимание, координацию, эстафеты встречные и круговые с преодолением полосы препятствий.</w:t>
      </w:r>
    </w:p>
    <w:p w:rsidR="00814C7B" w:rsidRPr="00FF33FC" w:rsidRDefault="008E4331" w:rsidP="00814C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атлетические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пражнения: бег на 30, 60,  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6-минутн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бег; прыжки в длину   с места и с разбега, 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 мяча.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Специальная физическая подготовка.</w:t>
      </w:r>
    </w:p>
    <w:p w:rsidR="00814C7B" w:rsidRPr="00FF33FC" w:rsidRDefault="00814C7B" w:rsidP="00814C7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скорости. </w:t>
      </w:r>
    </w:p>
    <w:p w:rsidR="00814C7B" w:rsidRPr="00FF33FC" w:rsidRDefault="00814C7B" w:rsidP="00814C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стартовой скорости: по сигналу рывки на 5-10 м из различных исходных положений: стоя, лицом и т.д. Эстафеты с элементами старта. Подвижные игры.</w:t>
      </w:r>
    </w:p>
    <w:p w:rsidR="00814C7B" w:rsidRPr="00FF33FC" w:rsidRDefault="00814C7B" w:rsidP="00814C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дистанционной скорости: бег змейкой между стойками, бег прыжками, эстафетный бег, обводка препятствий (на скорость), переменный бег на дистанцию 50-100м (15-20 мин с макс. скоростью, 10-15 м медленно и т.д.) </w:t>
      </w:r>
    </w:p>
    <w:p w:rsidR="00814C7B" w:rsidRPr="00FF33FC" w:rsidRDefault="00814C7B" w:rsidP="00814C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скорости: бег с быстрым изменением способа передвижения, с изменением направления (до 180°), бег с изменением скорости, «челночный бег»: 2х10, 4х5 и т.п., </w:t>
      </w:r>
    </w:p>
    <w:p w:rsidR="00814C7B" w:rsidRPr="00FF33FC" w:rsidRDefault="00814C7B" w:rsidP="00814C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вратарей: рывки из ворот (на 5-15м) на перехват или отбивание высоко летящего мяча, на прострел мяча, рывки на 2-3 м из различных положений с последующей ловлей или отбиванием мяча, ловля теннисного мяча.</w:t>
      </w:r>
    </w:p>
    <w:p w:rsidR="00814C7B" w:rsidRPr="00FF33FC" w:rsidRDefault="00814C7B" w:rsidP="00814C7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скоростно-силовых качеств.</w:t>
      </w:r>
    </w:p>
    <w:p w:rsidR="00814C7B" w:rsidRPr="00FF33FC" w:rsidRDefault="00814C7B" w:rsidP="00814C7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 с отягощением (гантели, набивными мячами) с последующим быстрым выпрямлением. Прыжки на одной ноге. Спрыгивание (40-80 см) с последующим прыжком вверх. Эстафеты с элементами бега, прыжков, переноса тяжестей. Вбрасывание набивного мяча на дальность, удары на дальность. Толчки плечом партнера, борьба за мяч.</w:t>
      </w:r>
    </w:p>
    <w:p w:rsidR="00814C7B" w:rsidRPr="00FF33FC" w:rsidRDefault="00814C7B" w:rsidP="00814C7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вратарей: отталкивание от стены ладонями, пальцами, сгибание рук в лучезапястных суставах, с гантелями с кистевыми амортизаторами, сжимание теннисного мяча, ловля и броски набивного мяча</w:t>
      </w:r>
      <w:r w:rsidR="008E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(бросаемого одним или двумя партнерами с разных сторон),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упоре лёжа — хлопки ладонями, прыжки в сторону с толканием двумя ногами, приставными шагами и с отягощением.</w:t>
      </w:r>
    </w:p>
    <w:p w:rsidR="00814C7B" w:rsidRPr="00FF33FC" w:rsidRDefault="00814C7B" w:rsidP="00814C7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специальной выносливости.</w:t>
      </w:r>
    </w:p>
    <w:p w:rsidR="00814C7B" w:rsidRPr="00FF33FC" w:rsidRDefault="00814C7B" w:rsidP="00814C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бег, кроссы с изменением скорости.</w:t>
      </w:r>
    </w:p>
    <w:p w:rsidR="00814C7B" w:rsidRPr="00FF33FC" w:rsidRDefault="00814C7B" w:rsidP="00814C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 повторяемые технико-тактические упражнения (повторные рывки с мячом с обводкой стоек, ударом по воротам).</w:t>
      </w:r>
    </w:p>
    <w:p w:rsidR="00814C7B" w:rsidRPr="00FF33FC" w:rsidRDefault="00814C7B" w:rsidP="00814C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с мячом большой интенсивностью, тренировочные игры с увеличенной продолжительностью.</w:t>
      </w:r>
    </w:p>
    <w:p w:rsidR="00814C7B" w:rsidRPr="00FF33FC" w:rsidRDefault="00814C7B" w:rsidP="00814C7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вратарей: ловля мяча с падением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ударов по воротам с минимальным  интервалом 3-5 игроками.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4.  Упражнения для развития ловкости.</w:t>
      </w:r>
    </w:p>
    <w:p w:rsidR="00814C7B" w:rsidRPr="00FF33FC" w:rsidRDefault="00814C7B" w:rsidP="00814C7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с разбега толком одной и обеими ногами, доставая высоко повешенный мяч головой, руками, ногой. </w:t>
      </w:r>
    </w:p>
    <w:p w:rsidR="00814C7B" w:rsidRPr="00FF33FC" w:rsidRDefault="00814C7B" w:rsidP="00814C7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вверх с поворотом с имитацией удара головой, ногами. Кувырок вперед и назад, в сторону через плечо. </w:t>
      </w:r>
    </w:p>
    <w:p w:rsidR="00814C7B" w:rsidRPr="00FF33FC" w:rsidRDefault="00814C7B" w:rsidP="00814C7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Жонглирование мячом.</w:t>
      </w:r>
    </w:p>
    <w:p w:rsidR="00814C7B" w:rsidRPr="00FF33FC" w:rsidRDefault="00814C7B" w:rsidP="00814C7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Парные и групповые упражнения с ведением мяча, обводкой стоек, обманными движениями.</w:t>
      </w:r>
    </w:p>
    <w:p w:rsidR="00814C7B" w:rsidRPr="00FF33FC" w:rsidRDefault="00814C7B" w:rsidP="00814C7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вратаря: прыжки с короткого разбега, доставая высоко повешенный мяч руками, кулаком, тоже с поворотом на 180°. Упражнения со скакалкой. «Колесо» с места, с разбега. </w:t>
      </w:r>
    </w:p>
    <w:p w:rsidR="00D1779C" w:rsidRDefault="00D1779C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79C" w:rsidRDefault="00D1779C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D6C" w:rsidRDefault="00573D6C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Техническая подготовка.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1.Техника передвижения.</w:t>
      </w:r>
    </w:p>
    <w:p w:rsidR="00814C7B" w:rsidRPr="00FF33FC" w:rsidRDefault="00814C7B" w:rsidP="00814C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обычный, спиной,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скрестными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приставными шагами, бег по прямой, дугами с изменением скорости, направления.</w:t>
      </w:r>
    </w:p>
    <w:p w:rsidR="00814C7B" w:rsidRPr="00FF33FC" w:rsidRDefault="00814C7B" w:rsidP="00814C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вверх, вверх-вперед, вверх-назад и т.п. Толчком одной или двумя ногами с места или с разбега.</w:t>
      </w:r>
    </w:p>
    <w:p w:rsidR="00814C7B" w:rsidRPr="00FF33FC" w:rsidRDefault="00814C7B" w:rsidP="00814C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во время бега выпадом и прыжком.</w:t>
      </w:r>
    </w:p>
    <w:p w:rsidR="00814C7B" w:rsidRPr="00FF33FC" w:rsidRDefault="00814C7B" w:rsidP="00814C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переступание, прыжком на одной ноге; в стороны и назад, на месте и в движении.</w:t>
      </w:r>
    </w:p>
    <w:p w:rsidR="00814C7B" w:rsidRPr="00FF33FC" w:rsidRDefault="00814C7B" w:rsidP="00814C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вратарей — прыжки в сторону с падением «перекатом».</w:t>
      </w:r>
    </w:p>
    <w:p w:rsidR="00814C7B" w:rsidRPr="00FF33FC" w:rsidRDefault="00814C7B" w:rsidP="00814C7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 мячу ногой.</w:t>
      </w:r>
    </w:p>
    <w:p w:rsidR="00814C7B" w:rsidRPr="00FF33FC" w:rsidRDefault="00814C7B" w:rsidP="00814C7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внутренней и средней частью подъёма по неподвижному, катящемуся, прыгающему и летящему мячу. Удары внешней частью подъема. Удары на точность.</w:t>
      </w:r>
    </w:p>
    <w:p w:rsidR="00814C7B" w:rsidRPr="00FF33FC" w:rsidRDefault="00814C7B" w:rsidP="00814C7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Удары по мячу головой. </w:t>
      </w:r>
    </w:p>
    <w:p w:rsidR="00814C7B" w:rsidRPr="00FF33FC" w:rsidRDefault="00814C7B" w:rsidP="00814C7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на точность, в определённую цель на поле, удары серединой лба без прыжка в прыжке, с места, с разбега по летящему навстречу мячу.</w:t>
      </w:r>
    </w:p>
    <w:p w:rsidR="00814C7B" w:rsidRPr="00FF33FC" w:rsidRDefault="00814C7B" w:rsidP="00814C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мяча. </w:t>
      </w:r>
    </w:p>
    <w:p w:rsidR="00814C7B" w:rsidRPr="00FF33FC" w:rsidRDefault="00814C7B" w:rsidP="00814C7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Подошвой, внутренней стороной стопы катящегося и опускающегося мяча — на месте, в движении вперед и назад.</w:t>
      </w:r>
    </w:p>
    <w:p w:rsidR="00814C7B" w:rsidRPr="00FF33FC" w:rsidRDefault="00814C7B" w:rsidP="00814C7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Остановка бедром, грудью. </w:t>
      </w:r>
    </w:p>
    <w:p w:rsidR="00814C7B" w:rsidRPr="00FF33FC" w:rsidRDefault="00814C7B" w:rsidP="00814C7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с переводом в стороны, подготавливая мяч для следующих действий и закрывая его туловищем от соперника.</w:t>
      </w:r>
    </w:p>
    <w:p w:rsidR="00814C7B" w:rsidRPr="00FF33FC" w:rsidRDefault="00814C7B" w:rsidP="00814C7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мяча.</w:t>
      </w:r>
    </w:p>
    <w:p w:rsidR="00814C7B" w:rsidRPr="00FF33FC" w:rsidRDefault="00814C7B" w:rsidP="00814C7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внешней частью подъема (внутренней). </w:t>
      </w:r>
    </w:p>
    <w:p w:rsidR="00814C7B" w:rsidRPr="00FF33FC" w:rsidRDefault="00814C7B" w:rsidP="00814C7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правой, левой ногой и поочередно по прямой, кругу, меняя направление движения между стоек, движущимися партнерами, не теряя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мячом.</w:t>
      </w:r>
    </w:p>
    <w:p w:rsidR="00814C7B" w:rsidRPr="00FF33FC" w:rsidRDefault="00814C7B" w:rsidP="00814C7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Обманные движения (финты).</w:t>
      </w:r>
    </w:p>
    <w:p w:rsidR="00814C7B" w:rsidRPr="00FF33FC" w:rsidRDefault="00814C7B" w:rsidP="00814C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«Уход» выпадом (умение показать туловищем движение в одну сторону и уйти с мячом в другую).</w:t>
      </w:r>
    </w:p>
    <w:p w:rsidR="00814C7B" w:rsidRPr="00FF33FC" w:rsidRDefault="00814C7B" w:rsidP="00814C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 «остановкой» мяча ногой (после остановки рывок с мячом).</w:t>
      </w:r>
    </w:p>
    <w:p w:rsidR="00814C7B" w:rsidRPr="00FF33FC" w:rsidRDefault="00814C7B" w:rsidP="00814C7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Обманное движение «ударом» по мячу ногой (имитируя удар,  уход от соперника вправо или влево).</w:t>
      </w:r>
    </w:p>
    <w:p w:rsidR="00814C7B" w:rsidRPr="00FF33FC" w:rsidRDefault="00814C7B" w:rsidP="00814C7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мяча.</w:t>
      </w:r>
    </w:p>
    <w:p w:rsidR="00814C7B" w:rsidRPr="00FF33FC" w:rsidRDefault="00814C7B" w:rsidP="00814C7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единоборстве с соперником находящемся на месте, применяя выбивание мяча ногой в выпаде.</w:t>
      </w:r>
    </w:p>
    <w:p w:rsidR="00814C7B" w:rsidRPr="00FF33FC" w:rsidRDefault="00814C7B" w:rsidP="00814C7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из-за боковой линии.</w:t>
      </w:r>
    </w:p>
    <w:p w:rsidR="00814C7B" w:rsidRPr="00FF33FC" w:rsidRDefault="00814C7B" w:rsidP="00814C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с места из положения ноги вместе и шага.</w:t>
      </w:r>
    </w:p>
    <w:p w:rsidR="00814C7B" w:rsidRDefault="00814C7B" w:rsidP="00814C7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на точность: в ноги или на ходу партнеру.</w:t>
      </w:r>
    </w:p>
    <w:p w:rsidR="00D1779C" w:rsidRPr="00FF33FC" w:rsidRDefault="00D1779C" w:rsidP="00D1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7B" w:rsidRPr="00FF33FC" w:rsidRDefault="00814C7B" w:rsidP="00814C7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 игры вратаря.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 ворот</w:t>
      </w:r>
      <w:r w:rsidR="008E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без мяча в сторону </w:t>
      </w:r>
      <w:proofErr w:type="spellStart"/>
      <w:r w:rsidR="008E4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приставным шагом и скачками.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летящего навстречу мяча на высоте груди и живота без прыжка и в прыжке, с перекатом. Быстрый подъём с мячом после падения.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катящегося мяча без падения и с падением.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высоко летящего мяча в прыжке с места и с разбега.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одной, двумя руками без прыжка и в прыжке, с места и с разбега.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одной рукой из-за плеча на точность.</w:t>
      </w:r>
    </w:p>
    <w:p w:rsidR="00814C7B" w:rsidRPr="00FF33FC" w:rsidRDefault="00814C7B" w:rsidP="00814C7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Выбивание мяча ногой: с земли (по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неподвижному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рук (с воздуха) на точность.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Тактическая подготовка.</w:t>
      </w:r>
    </w:p>
    <w:p w:rsidR="00814C7B" w:rsidRPr="00FF33FC" w:rsidRDefault="00814C7B" w:rsidP="00814C7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нападения.</w:t>
      </w:r>
    </w:p>
    <w:p w:rsidR="00814C7B" w:rsidRPr="00FF33FC" w:rsidRDefault="00814C7B" w:rsidP="00814C7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действия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расположение на футбольном поле. Умение ориентироваться, реагировать соответствующим образом на действия партнеров и соперника, оценивать целесообразности той или иной позиции, занятие выгодной позиции для получения мяча.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изученных технических приёмов. В зависимости от игровой ситуации.</w:t>
      </w:r>
    </w:p>
    <w:p w:rsidR="00814C7B" w:rsidRPr="00FF33FC" w:rsidRDefault="00814C7B" w:rsidP="00814C7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действия: уметь выполнять комбинации при стандартных положениях: начале игры, угловом, штрафном и свободных ударах, сбрасывание мяча, взаимодействие партнеров,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</w:t>
      </w:r>
    </w:p>
    <w:p w:rsidR="00814C7B" w:rsidRPr="00FF33FC" w:rsidRDefault="00814C7B" w:rsidP="00814C7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Командные действия: выполнение основных обязанностей при атаке на своем игровом месте, согласно избранной тактической системе в составе команды. Расположение и взаимодействие игроков при атаке флангом и через центр. </w:t>
      </w:r>
    </w:p>
    <w:p w:rsidR="00814C7B" w:rsidRPr="00FF33FC" w:rsidRDefault="00814C7B" w:rsidP="00814C7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защиты.</w:t>
      </w:r>
    </w:p>
    <w:p w:rsidR="00814C7B" w:rsidRPr="00FF33FC" w:rsidRDefault="00814C7B" w:rsidP="00814C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действия: осуществлять «закрывания» и создание препятствий сопернику в получении мяча,  выбор момента для перехвата мяча. Противодействие передаче и удары по воротам.</w:t>
      </w:r>
    </w:p>
    <w:p w:rsidR="00814C7B" w:rsidRPr="00FF33FC" w:rsidRDefault="00814C7B" w:rsidP="00814C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действия: взаимодействие игроков в обороне при розыгрыше противником «стандартной» комбинации, осуществлять правильный выбор позиции и страховки партнера. Организации противодействия комбинациям «стенка», «скрещивание», «пропуск мяча». Комбинации с участием вратаря.</w:t>
      </w:r>
    </w:p>
    <w:p w:rsidR="00814C7B" w:rsidRPr="00FF33FC" w:rsidRDefault="00814C7B" w:rsidP="00814C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действия: выполнение основных обязательных действий в обороне на своем игровом месте.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Тактика вратаря: уметь выбрать правильную позицию в воротах при различных ударах в зависимости от «угла удара»; разыгрывать удар от своих ворот, ввести мяч в игру, адресуя его свободному от опеки партнеру; занимать правильную позицию при угловом, штрафном и свободном ударе вблизи своих ворот.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8A1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культура и спо</w:t>
      </w:r>
      <w:proofErr w:type="gramStart"/>
      <w:r w:rsidR="008A11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 в  Ст</w:t>
      </w:r>
      <w:proofErr w:type="gramEnd"/>
      <w:r w:rsidR="008A1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авропольском  крае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 в России.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футбола в России и за рубежом.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строении и функциях организма человека.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гигиене. Личная гигиена. Закаливание. Режим и питание спортсмена.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Оказание первой медицинской помощи. Самоконтроль.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всесторонней физической подготовки. Утренняя зарядка. Разминка перед тренировкой  и игрой. Краткая характеристика средств общей и специальной физической подготовки.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спортивной технике. Основные недостатки в технике футболистов и пути их устранения.</w:t>
      </w:r>
    </w:p>
    <w:p w:rsidR="00814C7B" w:rsidRPr="00FF33F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качества спортсмена: смелость, решительность, настойчивость в достижении цели, чувство ответственности, взаимопомощи, коллективизма. Психологическая подготовка.</w:t>
      </w:r>
    </w:p>
    <w:p w:rsidR="00814C7B" w:rsidRPr="00D1779C" w:rsidRDefault="00814C7B" w:rsidP="00814C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правил игры. Права и обязанности игроков. Роль капитана команды. Участие в соревнование как важнейшее условие непрерывного  роста и совершенствования технической и тактической подготовленности юных футболистов.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тренировочные игры.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индивидуальных, групповых и командно-тактических действий при игре по избранной тактической системе.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испытания.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ОФП принимаются в начале и в конце учебного года. Показателем эффективности в работе является улучшение физических качеств учащихся.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Нормативы по физической подготовки. </w:t>
      </w:r>
      <w:proofErr w:type="gramEnd"/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детей – одна из основных задач учреждений дополнительного образования.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 протяжении многолетней подготовки у занимающихся формируются нравственные качества (честность, доброжелательность, самообладание, дисциплинированность, терпимость, коллективизм) в сочетании с волевыми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 смелость, упорство, терпеливость), эстетические чувства прекрасного, аккуратность, трудолюбие и патриотизм.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Воспитательные средства:</w:t>
      </w:r>
    </w:p>
    <w:p w:rsidR="00814C7B" w:rsidRPr="00FF33FC" w:rsidRDefault="00814C7B" w:rsidP="00814C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и педагогическое мастерство тренера;</w:t>
      </w:r>
    </w:p>
    <w:p w:rsidR="00814C7B" w:rsidRPr="00FF33FC" w:rsidRDefault="00814C7B" w:rsidP="00814C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организация учебно-тренировочного процесса;</w:t>
      </w:r>
    </w:p>
    <w:p w:rsidR="00814C7B" w:rsidRPr="00FF33FC" w:rsidRDefault="00814C7B" w:rsidP="00814C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трудолюбия, взаимопомощи, творчества;</w:t>
      </w:r>
    </w:p>
    <w:p w:rsidR="00814C7B" w:rsidRPr="00FF33FC" w:rsidRDefault="00814C7B" w:rsidP="00814C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дружный коллектив;</w:t>
      </w:r>
    </w:p>
    <w:p w:rsidR="00814C7B" w:rsidRPr="00FF33FC" w:rsidRDefault="00814C7B" w:rsidP="00814C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морального стимулирования.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воспитательные мероприятия: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соревнований и их обсуждение;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праздников;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со знаменитыми спортсменами;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</w:t>
      </w:r>
      <w:r w:rsidR="008A11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курсии, культпоходы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</w:t>
      </w:r>
      <w:r w:rsidR="008A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беседы;</w:t>
      </w:r>
    </w:p>
    <w:p w:rsidR="00814C7B" w:rsidRPr="00FF33F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сборы и субботники;</w:t>
      </w:r>
    </w:p>
    <w:p w:rsidR="00814C7B" w:rsidRPr="00D1779C" w:rsidRDefault="00814C7B" w:rsidP="00814C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стендов и газет.</w:t>
      </w:r>
      <w:r w:rsid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воспитательной работе должно отводится соревнованиям. Наблюдая за особенностями пов</w:t>
      </w:r>
      <w:r w:rsidR="008A11AC" w:rsidRP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и высказываниями  дошкольников </w:t>
      </w:r>
      <w:r w:rsidRPr="00D1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игр, тренер может сделать вывод о формировании у них необходимых качеств.</w:t>
      </w:r>
    </w:p>
    <w:p w:rsidR="00814C7B" w:rsidRPr="00FF33FC" w:rsidRDefault="0058742D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814C7B"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итература: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Бриль М.С. Отбор в спортивных играх.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Гагаева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Психология футбола.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 И.М. Подвижные игры в занятиях спортом.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 В.П., Фомин Н.А. Основы юношеского спорта.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 В.П. Воспитание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качесвт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юных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спорсменов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1974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 А.М. Игра футбольного вратаря.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С.Н. Мини-футбол.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Лаптев А.П. Режим футболистов.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др. Техническая и тактическая подготовка футболистов.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Гриндлер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и   др. Физическая подготовка футболистов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 в футбол.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(последний выпуск).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Рогальский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Футбол для юношей.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Чанади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Футбол. Техника.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Чанади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Футбол. Стратегия.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1981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Буйлин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Теоретическая подготовка юных спортсменов.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ред. М.Я.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Набазниковой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меодика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воспитания. Учебник для институтов физкультуры (Под общей ред. Л.П. Матвеева, А. Новикова. 2-е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(в 2-х т.).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С.В. Врачебный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воспитанием школьников. 2-е изд.,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М.: Медицина, 1980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Исаев А.А. Педагогика и психология деятельности организатора детского спорта. Учебное пособие по спецкурсу для студентов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-тов. - М.: Просвещение, 1985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Шапошников В.И. Индивидуализация и прогноз в спорте. - М.: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Романенко А.Н., Джус О.Н.,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Догадин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Тренировка футболистов. 2-е изд., 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К.: Здоровье, 1984.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С.Н. Футбол в школе. - М.: , 1986</w:t>
      </w:r>
    </w:p>
    <w:p w:rsidR="00814C7B" w:rsidRPr="00FF33FC" w:rsidRDefault="00814C7B" w:rsidP="00814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поурочная программа для учебно-</w:t>
      </w:r>
      <w:proofErr w:type="spell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тренировчных</w:t>
      </w:r>
      <w:proofErr w:type="spell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1-го и 2-го годов обучения ДЮСШ и СДЮШОР (авторы:</w:t>
      </w:r>
      <w:proofErr w:type="gramEnd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Сучилин А.А., Андреев С.Н. И др.)</w:t>
      </w:r>
      <w:proofErr w:type="gramEnd"/>
    </w:p>
    <w:p w:rsidR="00814C7B" w:rsidRPr="00FF33FC" w:rsidRDefault="00814C7B" w:rsidP="00814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FC" w:rsidRPr="00FF33FC" w:rsidRDefault="00FF33FC" w:rsidP="00FF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FF33FC" w:rsidRPr="00FF33FC" w:rsidSect="00D1779C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41"/>
    <w:multiLevelType w:val="multilevel"/>
    <w:tmpl w:val="07B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759CF"/>
    <w:multiLevelType w:val="multilevel"/>
    <w:tmpl w:val="424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85EB6"/>
    <w:multiLevelType w:val="multilevel"/>
    <w:tmpl w:val="765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14C7C"/>
    <w:multiLevelType w:val="multilevel"/>
    <w:tmpl w:val="D2FA6E3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F6A83"/>
    <w:multiLevelType w:val="multilevel"/>
    <w:tmpl w:val="BF9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0F190D"/>
    <w:multiLevelType w:val="multilevel"/>
    <w:tmpl w:val="758E2DE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991616"/>
    <w:multiLevelType w:val="multilevel"/>
    <w:tmpl w:val="1CA08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5D6ADB"/>
    <w:multiLevelType w:val="multilevel"/>
    <w:tmpl w:val="22A6C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CF00EC"/>
    <w:multiLevelType w:val="multilevel"/>
    <w:tmpl w:val="053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8587F"/>
    <w:multiLevelType w:val="multilevel"/>
    <w:tmpl w:val="925A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62B0D"/>
    <w:multiLevelType w:val="multilevel"/>
    <w:tmpl w:val="7B3C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DD3E4B"/>
    <w:multiLevelType w:val="multilevel"/>
    <w:tmpl w:val="ECF61CB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2C0B3A"/>
    <w:multiLevelType w:val="multilevel"/>
    <w:tmpl w:val="B25E6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B22611"/>
    <w:multiLevelType w:val="multilevel"/>
    <w:tmpl w:val="33B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9F5C5C"/>
    <w:multiLevelType w:val="multilevel"/>
    <w:tmpl w:val="082A9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634448"/>
    <w:multiLevelType w:val="multilevel"/>
    <w:tmpl w:val="8AC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E5572D"/>
    <w:multiLevelType w:val="multilevel"/>
    <w:tmpl w:val="209ECF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621E6D"/>
    <w:multiLevelType w:val="multilevel"/>
    <w:tmpl w:val="E1367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D92984"/>
    <w:multiLevelType w:val="multilevel"/>
    <w:tmpl w:val="F5822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0A019B"/>
    <w:multiLevelType w:val="multilevel"/>
    <w:tmpl w:val="7BA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3F71A7"/>
    <w:multiLevelType w:val="multilevel"/>
    <w:tmpl w:val="C93A46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DD3D0F"/>
    <w:multiLevelType w:val="multilevel"/>
    <w:tmpl w:val="4B78B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FC62CF"/>
    <w:multiLevelType w:val="multilevel"/>
    <w:tmpl w:val="F2D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377E55"/>
    <w:multiLevelType w:val="multilevel"/>
    <w:tmpl w:val="A52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3C68C1"/>
    <w:multiLevelType w:val="multilevel"/>
    <w:tmpl w:val="134A5F3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B74627"/>
    <w:multiLevelType w:val="multilevel"/>
    <w:tmpl w:val="0D98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665E99"/>
    <w:multiLevelType w:val="multilevel"/>
    <w:tmpl w:val="E2405F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E452FE"/>
    <w:multiLevelType w:val="multilevel"/>
    <w:tmpl w:val="65C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EC58DF"/>
    <w:multiLevelType w:val="multilevel"/>
    <w:tmpl w:val="54EC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D4A19"/>
    <w:multiLevelType w:val="multilevel"/>
    <w:tmpl w:val="E1BED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F37DF2"/>
    <w:multiLevelType w:val="multilevel"/>
    <w:tmpl w:val="183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3977C2"/>
    <w:multiLevelType w:val="multilevel"/>
    <w:tmpl w:val="4618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816897"/>
    <w:multiLevelType w:val="multilevel"/>
    <w:tmpl w:val="49FC9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0F446A"/>
    <w:multiLevelType w:val="multilevel"/>
    <w:tmpl w:val="98BE4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CC75E5"/>
    <w:multiLevelType w:val="multilevel"/>
    <w:tmpl w:val="5C6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FF0F7D"/>
    <w:multiLevelType w:val="multilevel"/>
    <w:tmpl w:val="A6DA9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633F44"/>
    <w:multiLevelType w:val="multilevel"/>
    <w:tmpl w:val="9AC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8D1209"/>
    <w:multiLevelType w:val="multilevel"/>
    <w:tmpl w:val="3A206DD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4644BF"/>
    <w:multiLevelType w:val="multilevel"/>
    <w:tmpl w:val="127E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036E22"/>
    <w:multiLevelType w:val="multilevel"/>
    <w:tmpl w:val="C03EC6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603AD8"/>
    <w:multiLevelType w:val="multilevel"/>
    <w:tmpl w:val="60E6CE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356315"/>
    <w:multiLevelType w:val="multilevel"/>
    <w:tmpl w:val="B73E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483F35"/>
    <w:multiLevelType w:val="multilevel"/>
    <w:tmpl w:val="457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5D3160"/>
    <w:multiLevelType w:val="multilevel"/>
    <w:tmpl w:val="C18C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0B4379"/>
    <w:multiLevelType w:val="multilevel"/>
    <w:tmpl w:val="5E2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AC81458"/>
    <w:multiLevelType w:val="multilevel"/>
    <w:tmpl w:val="46D8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E0B47D0"/>
    <w:multiLevelType w:val="multilevel"/>
    <w:tmpl w:val="6818D9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13072B6"/>
    <w:multiLevelType w:val="multilevel"/>
    <w:tmpl w:val="E868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783A47"/>
    <w:multiLevelType w:val="multilevel"/>
    <w:tmpl w:val="D80C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AA33FD"/>
    <w:multiLevelType w:val="multilevel"/>
    <w:tmpl w:val="7D129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FA7283"/>
    <w:multiLevelType w:val="multilevel"/>
    <w:tmpl w:val="A62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84472A4"/>
    <w:multiLevelType w:val="multilevel"/>
    <w:tmpl w:val="A392A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CC03BA"/>
    <w:multiLevelType w:val="multilevel"/>
    <w:tmpl w:val="586E0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9C30BB"/>
    <w:multiLevelType w:val="multilevel"/>
    <w:tmpl w:val="5A2246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6B4E6B"/>
    <w:multiLevelType w:val="multilevel"/>
    <w:tmpl w:val="3D7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AE3487"/>
    <w:multiLevelType w:val="multilevel"/>
    <w:tmpl w:val="DFF2D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130B2F"/>
    <w:multiLevelType w:val="multilevel"/>
    <w:tmpl w:val="81D41F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6411E1D"/>
    <w:multiLevelType w:val="multilevel"/>
    <w:tmpl w:val="DA4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A5145A"/>
    <w:multiLevelType w:val="multilevel"/>
    <w:tmpl w:val="CE96CCE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8EA2EC6"/>
    <w:multiLevelType w:val="multilevel"/>
    <w:tmpl w:val="3D7623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6E2E80"/>
    <w:multiLevelType w:val="multilevel"/>
    <w:tmpl w:val="552CD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0649D1"/>
    <w:multiLevelType w:val="multilevel"/>
    <w:tmpl w:val="596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E662BF"/>
    <w:multiLevelType w:val="multilevel"/>
    <w:tmpl w:val="19D42F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3166BD"/>
    <w:multiLevelType w:val="multilevel"/>
    <w:tmpl w:val="5994E8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AD08A0"/>
    <w:multiLevelType w:val="multilevel"/>
    <w:tmpl w:val="3140B6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660BD1"/>
    <w:multiLevelType w:val="multilevel"/>
    <w:tmpl w:val="1CD4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A031492"/>
    <w:multiLevelType w:val="multilevel"/>
    <w:tmpl w:val="A082073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3470DB"/>
    <w:multiLevelType w:val="multilevel"/>
    <w:tmpl w:val="98A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CC261ED"/>
    <w:multiLevelType w:val="multilevel"/>
    <w:tmpl w:val="3FB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8"/>
  </w:num>
  <w:num w:numId="3">
    <w:abstractNumId w:val="15"/>
  </w:num>
  <w:num w:numId="4">
    <w:abstractNumId w:val="27"/>
  </w:num>
  <w:num w:numId="5">
    <w:abstractNumId w:val="22"/>
  </w:num>
  <w:num w:numId="6">
    <w:abstractNumId w:val="45"/>
  </w:num>
  <w:num w:numId="7">
    <w:abstractNumId w:val="47"/>
  </w:num>
  <w:num w:numId="8">
    <w:abstractNumId w:val="2"/>
  </w:num>
  <w:num w:numId="9">
    <w:abstractNumId w:val="33"/>
  </w:num>
  <w:num w:numId="10">
    <w:abstractNumId w:val="38"/>
  </w:num>
  <w:num w:numId="11">
    <w:abstractNumId w:val="51"/>
  </w:num>
  <w:num w:numId="12">
    <w:abstractNumId w:val="6"/>
  </w:num>
  <w:num w:numId="13">
    <w:abstractNumId w:val="32"/>
  </w:num>
  <w:num w:numId="14">
    <w:abstractNumId w:val="18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42"/>
  </w:num>
  <w:num w:numId="20">
    <w:abstractNumId w:val="52"/>
  </w:num>
  <w:num w:numId="21">
    <w:abstractNumId w:val="4"/>
  </w:num>
  <w:num w:numId="22">
    <w:abstractNumId w:val="44"/>
  </w:num>
  <w:num w:numId="23">
    <w:abstractNumId w:val="1"/>
  </w:num>
  <w:num w:numId="24">
    <w:abstractNumId w:val="29"/>
  </w:num>
  <w:num w:numId="25">
    <w:abstractNumId w:val="8"/>
  </w:num>
  <w:num w:numId="26">
    <w:abstractNumId w:val="35"/>
  </w:num>
  <w:num w:numId="27">
    <w:abstractNumId w:val="0"/>
  </w:num>
  <w:num w:numId="28">
    <w:abstractNumId w:val="17"/>
  </w:num>
  <w:num w:numId="29">
    <w:abstractNumId w:val="36"/>
  </w:num>
  <w:num w:numId="30">
    <w:abstractNumId w:val="49"/>
  </w:num>
  <w:num w:numId="31">
    <w:abstractNumId w:val="19"/>
  </w:num>
  <w:num w:numId="32">
    <w:abstractNumId w:val="12"/>
  </w:num>
  <w:num w:numId="33">
    <w:abstractNumId w:val="54"/>
  </w:num>
  <w:num w:numId="34">
    <w:abstractNumId w:val="21"/>
  </w:num>
  <w:num w:numId="35">
    <w:abstractNumId w:val="61"/>
  </w:num>
  <w:num w:numId="36">
    <w:abstractNumId w:val="60"/>
  </w:num>
  <w:num w:numId="37">
    <w:abstractNumId w:val="57"/>
  </w:num>
  <w:num w:numId="38">
    <w:abstractNumId w:val="46"/>
  </w:num>
  <w:num w:numId="39">
    <w:abstractNumId w:val="34"/>
  </w:num>
  <w:num w:numId="40">
    <w:abstractNumId w:val="43"/>
  </w:num>
  <w:num w:numId="41">
    <w:abstractNumId w:val="31"/>
  </w:num>
  <w:num w:numId="42">
    <w:abstractNumId w:val="67"/>
  </w:num>
  <w:num w:numId="43">
    <w:abstractNumId w:val="55"/>
  </w:num>
  <w:num w:numId="44">
    <w:abstractNumId w:val="65"/>
  </w:num>
  <w:num w:numId="45">
    <w:abstractNumId w:val="48"/>
  </w:num>
  <w:num w:numId="46">
    <w:abstractNumId w:val="30"/>
  </w:num>
  <w:num w:numId="47">
    <w:abstractNumId w:val="50"/>
  </w:num>
  <w:num w:numId="48">
    <w:abstractNumId w:val="25"/>
  </w:num>
  <w:num w:numId="49">
    <w:abstractNumId w:val="10"/>
  </w:num>
  <w:num w:numId="50">
    <w:abstractNumId w:val="41"/>
  </w:num>
  <w:num w:numId="51">
    <w:abstractNumId w:val="14"/>
  </w:num>
  <w:num w:numId="52">
    <w:abstractNumId w:val="53"/>
  </w:num>
  <w:num w:numId="53">
    <w:abstractNumId w:val="40"/>
  </w:num>
  <w:num w:numId="54">
    <w:abstractNumId w:val="39"/>
  </w:num>
  <w:num w:numId="55">
    <w:abstractNumId w:val="64"/>
  </w:num>
  <w:num w:numId="56">
    <w:abstractNumId w:val="63"/>
  </w:num>
  <w:num w:numId="57">
    <w:abstractNumId w:val="56"/>
  </w:num>
  <w:num w:numId="58">
    <w:abstractNumId w:val="20"/>
  </w:num>
  <w:num w:numId="59">
    <w:abstractNumId w:val="62"/>
  </w:num>
  <w:num w:numId="60">
    <w:abstractNumId w:val="16"/>
  </w:num>
  <w:num w:numId="61">
    <w:abstractNumId w:val="24"/>
  </w:num>
  <w:num w:numId="62">
    <w:abstractNumId w:val="59"/>
  </w:num>
  <w:num w:numId="63">
    <w:abstractNumId w:val="37"/>
  </w:num>
  <w:num w:numId="64">
    <w:abstractNumId w:val="26"/>
  </w:num>
  <w:num w:numId="65">
    <w:abstractNumId w:val="5"/>
  </w:num>
  <w:num w:numId="66">
    <w:abstractNumId w:val="11"/>
  </w:num>
  <w:num w:numId="67">
    <w:abstractNumId w:val="66"/>
  </w:num>
  <w:num w:numId="68">
    <w:abstractNumId w:val="3"/>
  </w:num>
  <w:num w:numId="69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0E"/>
    <w:rsid w:val="00045809"/>
    <w:rsid w:val="000E3F0B"/>
    <w:rsid w:val="00453C3F"/>
    <w:rsid w:val="0045671D"/>
    <w:rsid w:val="00573D6C"/>
    <w:rsid w:val="005862F7"/>
    <w:rsid w:val="0058742D"/>
    <w:rsid w:val="00814C7B"/>
    <w:rsid w:val="008A11AC"/>
    <w:rsid w:val="008E4331"/>
    <w:rsid w:val="00994F21"/>
    <w:rsid w:val="00A9030E"/>
    <w:rsid w:val="00B40417"/>
    <w:rsid w:val="00C70C33"/>
    <w:rsid w:val="00D1779C"/>
    <w:rsid w:val="00EA1B22"/>
    <w:rsid w:val="00FD2416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FF33F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F33FC"/>
  </w:style>
  <w:style w:type="paragraph" w:customStyle="1" w:styleId="c1">
    <w:name w:val="c1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33FC"/>
  </w:style>
  <w:style w:type="character" w:customStyle="1" w:styleId="c2">
    <w:name w:val="c2"/>
    <w:basedOn w:val="a0"/>
    <w:rsid w:val="00FF33FC"/>
  </w:style>
  <w:style w:type="paragraph" w:customStyle="1" w:styleId="c32">
    <w:name w:val="c32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33FC"/>
  </w:style>
  <w:style w:type="paragraph" w:customStyle="1" w:styleId="c4">
    <w:name w:val="c4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33FC"/>
  </w:style>
  <w:style w:type="character" w:customStyle="1" w:styleId="c10">
    <w:name w:val="c10"/>
    <w:basedOn w:val="a0"/>
    <w:rsid w:val="00FF33FC"/>
  </w:style>
  <w:style w:type="paragraph" w:customStyle="1" w:styleId="c7">
    <w:name w:val="c7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3FC"/>
    <w:rPr>
      <w:b/>
      <w:bCs/>
    </w:rPr>
  </w:style>
  <w:style w:type="paragraph" w:customStyle="1" w:styleId="search-excerpt">
    <w:name w:val="search-excerpt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3F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9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uiPriority w:val="1"/>
    <w:qFormat/>
    <w:rsid w:val="00994F21"/>
    <w:pPr>
      <w:spacing w:before="120" w:after="0" w:line="240" w:lineRule="auto"/>
      <w:ind w:firstLine="720"/>
      <w:jc w:val="both"/>
    </w:pPr>
    <w:rPr>
      <w:rFonts w:ascii="Times New Roman" w:eastAsia="Century Gothic" w:hAnsi="Times New Roman" w:cs="Times New Roman"/>
      <w:iCs/>
      <w:sz w:val="24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53C3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3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FF33F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F33FC"/>
  </w:style>
  <w:style w:type="paragraph" w:customStyle="1" w:styleId="c1">
    <w:name w:val="c1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F33FC"/>
  </w:style>
  <w:style w:type="character" w:customStyle="1" w:styleId="c2">
    <w:name w:val="c2"/>
    <w:basedOn w:val="a0"/>
    <w:rsid w:val="00FF33FC"/>
  </w:style>
  <w:style w:type="paragraph" w:customStyle="1" w:styleId="c32">
    <w:name w:val="c32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33FC"/>
  </w:style>
  <w:style w:type="paragraph" w:customStyle="1" w:styleId="c4">
    <w:name w:val="c4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33FC"/>
  </w:style>
  <w:style w:type="character" w:customStyle="1" w:styleId="c10">
    <w:name w:val="c10"/>
    <w:basedOn w:val="a0"/>
    <w:rsid w:val="00FF33FC"/>
  </w:style>
  <w:style w:type="paragraph" w:customStyle="1" w:styleId="c7">
    <w:name w:val="c7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33FC"/>
    <w:rPr>
      <w:b/>
      <w:bCs/>
    </w:rPr>
  </w:style>
  <w:style w:type="paragraph" w:customStyle="1" w:styleId="search-excerpt">
    <w:name w:val="search-excerpt"/>
    <w:basedOn w:val="a"/>
    <w:rsid w:val="00FF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3F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9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uiPriority w:val="1"/>
    <w:qFormat/>
    <w:rsid w:val="00994F21"/>
    <w:pPr>
      <w:spacing w:before="120" w:after="0" w:line="240" w:lineRule="auto"/>
      <w:ind w:firstLine="720"/>
      <w:jc w:val="both"/>
    </w:pPr>
    <w:rPr>
      <w:rFonts w:ascii="Times New Roman" w:eastAsia="Century Gothic" w:hAnsi="Times New Roman" w:cs="Times New Roman"/>
      <w:iCs/>
      <w:sz w:val="24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53C3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3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2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5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4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5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92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2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9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06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0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0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0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11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1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8434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9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6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5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1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0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2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9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3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47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5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389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00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26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41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51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3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537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48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95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21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967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045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247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310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8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38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64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950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306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89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731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529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426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05092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34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8565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54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09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778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4631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06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187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9906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3755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0315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241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7845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7094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787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6122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749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6722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5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338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6293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960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5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99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8723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217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483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3758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993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235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2204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473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3956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0446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684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273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3884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239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271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22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79460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4512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664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410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8123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4275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567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2218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5200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4633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783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0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2564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99886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6909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68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641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2016-05-25T07:12:00Z</cp:lastPrinted>
  <dcterms:created xsi:type="dcterms:W3CDTF">2016-05-24T11:09:00Z</dcterms:created>
  <dcterms:modified xsi:type="dcterms:W3CDTF">2016-05-26T07:09:00Z</dcterms:modified>
</cp:coreProperties>
</file>