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EE" w:rsidRDefault="00A52F1F" w:rsidP="00A52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9251950" cy="6722068"/>
            <wp:effectExtent l="0" t="0" r="6350" b="3175"/>
            <wp:docPr id="1" name="Рисунок 1" descr="C:\Users\Школа\Desktop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B766D" w:rsidRPr="006B766D" w:rsidRDefault="008F0F79" w:rsidP="00D7641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B766D" w:rsidRPr="006B766D" w:rsidRDefault="008F0F79" w:rsidP="00D7641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учебному плану </w:t>
      </w:r>
      <w:r w:rsidR="003B156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</w:t>
      </w:r>
      <w:r w:rsidR="007446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766D" w:rsidRPr="006B766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д</w:t>
      </w:r>
      <w:r w:rsidR="003B15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ополнительного образования </w:t>
      </w:r>
    </w:p>
    <w:p w:rsidR="008F0F79" w:rsidRPr="006B766D" w:rsidRDefault="003B1560" w:rsidP="00D7641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</w:t>
      </w:r>
      <w:r w:rsidR="007446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портивн</w:t>
      </w:r>
      <w:r w:rsidR="008B3531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7446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</w:t>
      </w:r>
      <w:r w:rsidR="008B353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446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940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2016-2017</w:t>
      </w:r>
      <w:r w:rsidR="006B766D" w:rsidRPr="006B7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 w:rsidR="006B766D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F79" w:rsidRPr="006B766D" w:rsidRDefault="003B1560" w:rsidP="001C04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«Спортивная школа»</w:t>
      </w:r>
      <w:r w:rsid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</w:t>
      </w:r>
      <w:r w:rsidR="00D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="00D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и предпрофессиональные) в области физической культуры и спорта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учитывающие индивидуальные и физические возможности каждого. Спортивная школа способна компенсировать те процессы, которые усреднены или недостаточно представлены в системе общеобразовательных учреждений, поскольку современная образовательная школа не может удовлетворить в полном объеме потребность детей и подростков в двигательной активности.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на основании: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Закона РФ «Об образовании» (ст. 7)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Типового положения об образовательном учреждении дополнительного образования детей (Постановление Правительства РФ от 07.03.1995г с изменениями)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Концепции модернизации дополнительного образования детей РФ на период до 2010 г. (принята решением </w:t>
      </w:r>
      <w:proofErr w:type="spellStart"/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06.10.2004 г. МПК-2).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Нормативных требований санитарно-эпидемиологических правил и нормативов к составлению Учебного плана (объем учебно-тренировочных занятий для обучающихся разных возрастных групп, продолжительность перерывов между занятиями, максимальный режим учебно-тренировочной работы в неделю по годам обучения).</w:t>
      </w:r>
    </w:p>
    <w:p w:rsidR="008F0F79" w:rsidRPr="006B766D" w:rsidRDefault="003B1560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Устава МБУДО «Спортивная школа»</w:t>
      </w:r>
    </w:p>
    <w:p w:rsidR="008F0F79" w:rsidRDefault="003B1560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«Спортивная школа»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учреждением дополнительног</w:t>
      </w:r>
      <w:r w:rsidR="0087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детей и взрослых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призвана способствовать их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</w:t>
      </w:r>
      <w:r w:rsidR="0087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способностям и этапу обучения.</w:t>
      </w:r>
    </w:p>
    <w:p w:rsidR="009C397C" w:rsidRDefault="009C397C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7C" w:rsidRDefault="009C397C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D6" w:rsidRDefault="00871170" w:rsidP="009C397C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r w:rsidR="008B35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ИВНО-ОЗДОРОВИТЕЛЬНЫЙ ЭТАП.</w:t>
      </w:r>
    </w:p>
    <w:p w:rsidR="007F6638" w:rsidRPr="00F63FD6" w:rsidRDefault="00F63FD6" w:rsidP="009C39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638" w:rsidRPr="00F63FD6">
        <w:rPr>
          <w:rFonts w:ascii="Times New Roman" w:hAnsi="Times New Roman"/>
          <w:bCs/>
          <w:sz w:val="28"/>
          <w:szCs w:val="28"/>
          <w:lang w:eastAsia="ar-SA"/>
        </w:rPr>
        <w:t xml:space="preserve">спортивно-оздоровительный этап </w:t>
      </w:r>
      <w:r w:rsidR="007F6638" w:rsidRPr="00F63FD6">
        <w:rPr>
          <w:rFonts w:ascii="Times New Roman" w:eastAsia="Arial Unicode MS" w:hAnsi="Times New Roman"/>
          <w:kern w:val="2"/>
          <w:sz w:val="28"/>
          <w:szCs w:val="28"/>
        </w:rPr>
        <w:t xml:space="preserve">принимаются лица, не имеющие медицинских противопоказаний, на основании </w:t>
      </w:r>
      <w:r w:rsidR="007F6638" w:rsidRPr="00F63FD6">
        <w:rPr>
          <w:rFonts w:ascii="Times New Roman" w:hAnsi="Times New Roman"/>
          <w:bCs/>
          <w:sz w:val="28"/>
          <w:szCs w:val="28"/>
          <w:lang w:eastAsia="ar-SA"/>
        </w:rPr>
        <w:t xml:space="preserve">письменного заявления от родителей (законных представителей), справки от врача о состоянии здоровья с заключением о возможности заниматься избранным видом спорта. </w:t>
      </w:r>
      <w:proofErr w:type="gramStart"/>
      <w:r w:rsidR="007F6638" w:rsidRPr="00F63FD6">
        <w:rPr>
          <w:rFonts w:ascii="Times New Roman" w:hAnsi="Times New Roman"/>
          <w:sz w:val="28"/>
          <w:szCs w:val="28"/>
        </w:rPr>
        <w:t>Спортивно-оздоровительные группы формируются</w:t>
      </w:r>
      <w:r w:rsidR="001E04EE">
        <w:rPr>
          <w:rFonts w:ascii="Times New Roman" w:hAnsi="Times New Roman"/>
          <w:sz w:val="28"/>
          <w:szCs w:val="28"/>
        </w:rPr>
        <w:t>,</w:t>
      </w:r>
      <w:r w:rsidR="007F6638" w:rsidRPr="00F63FD6">
        <w:rPr>
          <w:rFonts w:ascii="Times New Roman" w:hAnsi="Times New Roman"/>
          <w:sz w:val="28"/>
          <w:szCs w:val="28"/>
        </w:rPr>
        <w:t xml:space="preserve"> как из вновь зачисляемых в Учреждение обучающихся, так  и  из обучающихся, не</w:t>
      </w:r>
      <w:r w:rsidR="001E04EE">
        <w:rPr>
          <w:rFonts w:ascii="Times New Roman" w:hAnsi="Times New Roman"/>
          <w:sz w:val="28"/>
          <w:szCs w:val="28"/>
        </w:rPr>
        <w:t xml:space="preserve"> </w:t>
      </w:r>
      <w:r w:rsidR="007F6638" w:rsidRPr="00F63FD6">
        <w:rPr>
          <w:rFonts w:ascii="Times New Roman" w:hAnsi="Times New Roman"/>
          <w:sz w:val="28"/>
          <w:szCs w:val="28"/>
        </w:rPr>
        <w:t>имеющих по каким-либо причинам возможности продолжать занятия на других этапах подготовки, но желающих заниматься избранным видом спорта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7F6638" w:rsidRPr="00F63F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71170" w:rsidRDefault="00F63FD6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ориентировано на годовой</w:t>
      </w: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FD6" w:rsidRPr="006B766D" w:rsidRDefault="00F63FD6" w:rsidP="00F63F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учебно-тематический план рассчитан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недель.</w:t>
      </w:r>
    </w:p>
    <w:p w:rsidR="00F63FD6" w:rsidRPr="006B766D" w:rsidRDefault="00F63FD6" w:rsidP="00F63F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учебно-тренировочной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6 часов.</w:t>
      </w:r>
    </w:p>
    <w:p w:rsidR="008F0F79" w:rsidRDefault="008F0F79" w:rsidP="009C397C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НАЧАЛЬНОЙ ПОДГОТОВКИ.</w:t>
      </w:r>
    </w:p>
    <w:p w:rsidR="007F6638" w:rsidRPr="00F63FD6" w:rsidRDefault="00F63FD6" w:rsidP="009C397C">
      <w:pPr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На </w:t>
      </w:r>
      <w:r w:rsidR="007F6638" w:rsidRPr="00F63FD6">
        <w:rPr>
          <w:rFonts w:ascii="Times New Roman" w:hAnsi="Times New Roman"/>
          <w:bCs/>
          <w:sz w:val="28"/>
          <w:szCs w:val="28"/>
          <w:lang w:eastAsia="ar-SA"/>
        </w:rPr>
        <w:t>этап начальной подготовки</w:t>
      </w:r>
      <w:r w:rsidR="001E04E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F6638" w:rsidRPr="00F63FD6">
        <w:rPr>
          <w:rFonts w:ascii="Times New Roman" w:eastAsia="Arial Unicode MS" w:hAnsi="Times New Roman"/>
          <w:kern w:val="2"/>
          <w:sz w:val="28"/>
          <w:szCs w:val="28"/>
        </w:rPr>
        <w:t xml:space="preserve">принимаются лица, не имеющие медицинских противопоказаний, по результатам контрольных нормативов на основании </w:t>
      </w:r>
      <w:r w:rsidR="007F6638" w:rsidRPr="00F63FD6">
        <w:rPr>
          <w:rFonts w:ascii="Times New Roman" w:hAnsi="Times New Roman"/>
          <w:bCs/>
          <w:sz w:val="28"/>
          <w:szCs w:val="28"/>
          <w:lang w:eastAsia="ar-SA"/>
        </w:rPr>
        <w:t>письменного заявления от родителей (законных представителей), справки от врача о состоянии здоровья с заключением о возможности заниматься избранным видом спорта;</w:t>
      </w:r>
    </w:p>
    <w:p w:rsidR="008F0F79" w:rsidRPr="006B766D" w:rsidRDefault="0043346A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ориентировано на 2-х</w:t>
      </w:r>
      <w:r w:rsidR="00F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срок обучения (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способностей обучаемого).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учебно-тематический план рассчитан на </w:t>
      </w:r>
      <w:r w:rsidR="007467CF">
        <w:rPr>
          <w:rFonts w:ascii="Times New Roman" w:eastAsia="Times New Roman" w:hAnsi="Times New Roman" w:cs="Times New Roman"/>
          <w:sz w:val="28"/>
          <w:szCs w:val="28"/>
          <w:lang w:eastAsia="ru-RU"/>
        </w:rPr>
        <w:t>46 недель</w:t>
      </w: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зависит от года обучения: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года — 6 часов в неделю;</w:t>
      </w:r>
    </w:p>
    <w:p w:rsidR="008F0F79" w:rsidRPr="006B766D" w:rsidRDefault="0043346A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года  - 8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9C397C" w:rsidRDefault="009C397C" w:rsidP="009C397C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79" w:rsidRDefault="008F0F79" w:rsidP="009C397C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ОБУЧЕНИЯ.</w:t>
      </w:r>
    </w:p>
    <w:p w:rsidR="00F63FD6" w:rsidRPr="00F63FD6" w:rsidRDefault="00F63FD6" w:rsidP="009C3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На </w:t>
      </w:r>
      <w:r w:rsidRPr="00F63FD6">
        <w:rPr>
          <w:rFonts w:ascii="Times New Roman" w:hAnsi="Times New Roman"/>
          <w:bCs/>
          <w:sz w:val="28"/>
          <w:szCs w:val="28"/>
          <w:lang w:eastAsia="ar-SA"/>
        </w:rPr>
        <w:t xml:space="preserve">учебно-тренировочный этап – </w:t>
      </w:r>
      <w:r w:rsidRPr="00F63FD6">
        <w:rPr>
          <w:rFonts w:ascii="Times New Roman" w:hAnsi="Times New Roman"/>
          <w:sz w:val="28"/>
          <w:szCs w:val="28"/>
        </w:rPr>
        <w:t>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образовательными программами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8F0F79" w:rsidRPr="006B766D" w:rsidRDefault="0043346A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ориентировано на 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срок обучения.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учебно-т</w:t>
      </w:r>
      <w:r w:rsidR="00433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 план рассчитан на 46 недель</w:t>
      </w: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зависит от года обучения:</w:t>
      </w:r>
    </w:p>
    <w:p w:rsidR="008F0F79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</w:t>
      </w:r>
      <w:r w:rsidR="00C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-тренировочные группы </w:t>
      </w:r>
      <w:r w:rsidR="0043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года - </w:t>
      </w: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 в неделю;</w:t>
      </w:r>
    </w:p>
    <w:p w:rsidR="00C421D5" w:rsidRPr="008F507B" w:rsidRDefault="00C421D5" w:rsidP="00C42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-тренировочные группы  2 года - 12</w:t>
      </w: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C421D5" w:rsidRPr="008F507B" w:rsidRDefault="00C421D5" w:rsidP="00C42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-тренировочные группы  3 года - 14</w:t>
      </w: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C421D5" w:rsidRPr="008F507B" w:rsidRDefault="00C421D5" w:rsidP="00C42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-тренировочные группы  4 года - 16</w:t>
      </w: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8F0F79" w:rsidRPr="008F507B" w:rsidRDefault="00C421D5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-тренировочные группы  5 года - 18</w:t>
      </w:r>
      <w:r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елю</w:t>
      </w:r>
      <w:r w:rsidR="008F0F79" w:rsidRPr="008F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F79" w:rsidRPr="006B766D" w:rsidRDefault="003B1560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МБУДО «Спортивная школа»</w:t>
      </w:r>
      <w:r w:rsidR="001C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-дневная рабочая неделя.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F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 на 2016-2017</w:t>
      </w: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дает возможность спортивной школе: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определиться в своей образовательной стратегии;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основные направления в образовательной подготовке </w:t>
      </w:r>
      <w:proofErr w:type="gramStart"/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F79" w:rsidRPr="006B766D" w:rsidRDefault="003B1560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МБУДО «Спортивная школа»</w:t>
      </w:r>
      <w:r w:rsid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79"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течение учебного года полностью.</w:t>
      </w:r>
    </w:p>
    <w:p w:rsidR="008F0F79" w:rsidRPr="006B766D" w:rsidRDefault="008F0F79" w:rsidP="008F0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Предельно допустимая учебная нагрузка не превышается.</w:t>
      </w:r>
    </w:p>
    <w:p w:rsidR="008F0F79" w:rsidRPr="00CC06CA" w:rsidRDefault="008F0F79" w:rsidP="00C42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79" w:rsidRPr="008F0F79" w:rsidRDefault="008F0F79" w:rsidP="00711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ПЛАН</w:t>
      </w:r>
      <w:r w:rsidR="0071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МБУДО «Спортивная школа»</w:t>
      </w:r>
      <w:r w:rsidR="00CC06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94AD2" w:rsidRDefault="00F63FD6" w:rsidP="009C1A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2016-2017</w:t>
      </w:r>
      <w:r w:rsidR="008F0F79" w:rsidRPr="008F0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год.</w:t>
      </w:r>
    </w:p>
    <w:p w:rsidR="00F63FD6" w:rsidRPr="0071103E" w:rsidRDefault="00F63FD6" w:rsidP="009C1A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5"/>
        <w:gridCol w:w="1613"/>
        <w:gridCol w:w="1178"/>
        <w:gridCol w:w="1619"/>
        <w:gridCol w:w="1766"/>
        <w:gridCol w:w="1766"/>
        <w:gridCol w:w="1914"/>
        <w:gridCol w:w="1914"/>
        <w:gridCol w:w="1325"/>
      </w:tblGrid>
      <w:tr w:rsidR="008F0F79" w:rsidRPr="008F0F79" w:rsidTr="007446EE">
        <w:trPr>
          <w:tblCellSpacing w:w="0" w:type="dxa"/>
        </w:trPr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уч-ся во всех группах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 в 1 группе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час\</w:t>
            </w:r>
            <w:proofErr w:type="spell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всех группах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 одной группе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во всех группах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оплаты </w:t>
            </w: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F0F79" w:rsidRPr="008F0F79" w:rsidTr="007446EE">
        <w:trPr>
          <w:tblCellSpacing w:w="0" w:type="dxa"/>
        </w:trPr>
        <w:tc>
          <w:tcPr>
            <w:tcW w:w="5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71103E" w:rsidRDefault="00CC06CA" w:rsidP="008F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7446EE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CC06CA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6CA" w:rsidRPr="0071103E" w:rsidRDefault="00CC06CA" w:rsidP="008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CC06CA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06CA" w:rsidRPr="0071103E" w:rsidRDefault="00CC06CA" w:rsidP="008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74376" w:rsidP="007E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74376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4376" w:rsidRPr="0071103E" w:rsidRDefault="00574376" w:rsidP="008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7E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376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06CA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6CA" w:rsidRPr="0071103E" w:rsidRDefault="00CC06CA" w:rsidP="008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276F73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9D4F01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CC06CA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6CA" w:rsidRPr="0071103E" w:rsidRDefault="00CC06CA" w:rsidP="008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CC06CA" w:rsidRPr="008F0F79" w:rsidTr="007446EE">
        <w:trPr>
          <w:tblCellSpacing w:w="0" w:type="dxa"/>
        </w:trPr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6CA" w:rsidRPr="0071103E" w:rsidRDefault="00CC06CA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6CA" w:rsidRPr="0071103E" w:rsidRDefault="00CC06CA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C94AD2" w:rsidRDefault="005F636D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C94AD2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71103E" w:rsidRDefault="00CC06CA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8A1DDF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71103E" w:rsidRDefault="00CC06CA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6CA" w:rsidRPr="00F744FE" w:rsidRDefault="00574376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6CA" w:rsidRPr="0071103E" w:rsidRDefault="00CC06CA" w:rsidP="008A1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F507B" w:rsidRDefault="008F507B" w:rsidP="009C1A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5"/>
        <w:gridCol w:w="1613"/>
        <w:gridCol w:w="1178"/>
        <w:gridCol w:w="1619"/>
        <w:gridCol w:w="1766"/>
        <w:gridCol w:w="1766"/>
        <w:gridCol w:w="1914"/>
        <w:gridCol w:w="1914"/>
        <w:gridCol w:w="1325"/>
      </w:tblGrid>
      <w:tr w:rsidR="00F63FD6" w:rsidRPr="008F0F79" w:rsidTr="007446EE">
        <w:trPr>
          <w:tblCellSpacing w:w="0" w:type="dxa"/>
        </w:trPr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уч-ся во всех группах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 в 1 группе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час\</w:t>
            </w:r>
            <w:proofErr w:type="spell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всех группах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 одной группе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во всех группах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оплаты </w:t>
            </w: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63FD6" w:rsidRPr="008F0F79" w:rsidTr="007446EE">
        <w:trPr>
          <w:tblCellSpacing w:w="0" w:type="dxa"/>
        </w:trPr>
        <w:tc>
          <w:tcPr>
            <w:tcW w:w="5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F63FD6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3FD6" w:rsidRPr="0071103E" w:rsidRDefault="00F63FD6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3FD6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3FD6" w:rsidRPr="0071103E" w:rsidRDefault="00F63FD6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F744FE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63FD6" w:rsidRPr="008F0F79" w:rsidTr="007446EE">
        <w:trPr>
          <w:tblCellSpacing w:w="0" w:type="dxa"/>
        </w:trPr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8E33BC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8E33BC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8E33BC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8E33BC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8E33BC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8E33BC" w:rsidRDefault="005F636D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FD6" w:rsidRPr="0071103E" w:rsidRDefault="00F63FD6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F507B" w:rsidRDefault="008F507B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7EA4" w:rsidRDefault="000F7EA4" w:rsidP="005743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5"/>
        <w:gridCol w:w="1613"/>
        <w:gridCol w:w="1178"/>
        <w:gridCol w:w="1619"/>
        <w:gridCol w:w="1766"/>
        <w:gridCol w:w="1766"/>
        <w:gridCol w:w="1914"/>
        <w:gridCol w:w="1914"/>
        <w:gridCol w:w="1325"/>
      </w:tblGrid>
      <w:tr w:rsidR="007446EE" w:rsidRPr="008F0F79" w:rsidTr="007446EE">
        <w:trPr>
          <w:tblCellSpacing w:w="0" w:type="dxa"/>
        </w:trPr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уч-ся во всех группах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 в 1 группе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час\</w:t>
            </w:r>
            <w:proofErr w:type="spell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всех группах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 одной группе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во всех группах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оплаты </w:t>
            </w: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446EE" w:rsidRPr="008F0F79" w:rsidTr="007446EE">
        <w:trPr>
          <w:tblCellSpacing w:w="0" w:type="dxa"/>
        </w:trPr>
        <w:tc>
          <w:tcPr>
            <w:tcW w:w="5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Греко-римская борьба  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7446EE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A91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87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7446EE" w:rsidRPr="008F0F79" w:rsidTr="007446EE">
        <w:trPr>
          <w:tblCellSpacing w:w="0" w:type="dxa"/>
        </w:trPr>
        <w:tc>
          <w:tcPr>
            <w:tcW w:w="5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46EE" w:rsidRPr="008F0F79" w:rsidTr="007446EE">
        <w:trPr>
          <w:tblCellSpacing w:w="0" w:type="dxa"/>
        </w:trPr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72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46EE" w:rsidRDefault="007446EE" w:rsidP="00B07F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7EA4" w:rsidRDefault="000F7EA4" w:rsidP="00B07F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7EA4" w:rsidRDefault="000F7EA4" w:rsidP="00B07F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7"/>
        <w:gridCol w:w="1613"/>
        <w:gridCol w:w="1179"/>
        <w:gridCol w:w="1619"/>
        <w:gridCol w:w="1767"/>
        <w:gridCol w:w="1767"/>
        <w:gridCol w:w="1915"/>
        <w:gridCol w:w="1915"/>
        <w:gridCol w:w="1321"/>
      </w:tblGrid>
      <w:tr w:rsidR="007446EE" w:rsidRPr="008F0F79" w:rsidTr="000F7EA4">
        <w:trPr>
          <w:tblCellSpacing w:w="0" w:type="dxa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уч-ся во всех группах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 в 1 группе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час\</w:t>
            </w:r>
            <w:proofErr w:type="spell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всех группах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 одной группе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во всех группах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оплаты </w:t>
            </w: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446EE" w:rsidRPr="008F0F79" w:rsidTr="000F7EA4">
        <w:trPr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7446EE" w:rsidRPr="008F0F79" w:rsidTr="000F7EA4">
        <w:trPr>
          <w:tblCellSpacing w:w="0" w:type="dxa"/>
        </w:trPr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ГНП-2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B07F0C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446EE" w:rsidRPr="008F0F79" w:rsidTr="000F7EA4">
        <w:trPr>
          <w:tblCellSpacing w:w="0" w:type="dxa"/>
        </w:trPr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446EE" w:rsidRPr="008F0F79" w:rsidTr="000F7EA4">
        <w:trPr>
          <w:tblCellSpacing w:w="0" w:type="dxa"/>
        </w:trPr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УТГ-2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446EE" w:rsidRPr="008F0F79" w:rsidTr="000F7EA4">
        <w:trPr>
          <w:tblCellSpacing w:w="0" w:type="dxa"/>
        </w:trPr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УТГ-3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7446EE" w:rsidRPr="008F0F79" w:rsidTr="000F7EA4">
        <w:trPr>
          <w:tblCellSpacing w:w="0" w:type="dxa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46EE" w:rsidRDefault="007446EE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6EE" w:rsidRDefault="007446EE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6EE" w:rsidRDefault="007446EE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7908" w:rsidRDefault="00EF7908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5"/>
        <w:gridCol w:w="1463"/>
        <w:gridCol w:w="1178"/>
        <w:gridCol w:w="1619"/>
        <w:gridCol w:w="1766"/>
        <w:gridCol w:w="1766"/>
        <w:gridCol w:w="1914"/>
        <w:gridCol w:w="1914"/>
        <w:gridCol w:w="1325"/>
      </w:tblGrid>
      <w:tr w:rsidR="007446EE" w:rsidRPr="008F0F79" w:rsidTr="007446EE">
        <w:trPr>
          <w:tblCellSpacing w:w="0" w:type="dxa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уч-ся во всех группах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 в 1 группе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час\</w:t>
            </w:r>
            <w:proofErr w:type="spell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всех группах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 одной группе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во всех группах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оплаты </w:t>
            </w: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446EE" w:rsidRPr="008F0F79" w:rsidTr="007446EE">
        <w:trPr>
          <w:tblCellSpacing w:w="0" w:type="dxa"/>
        </w:trPr>
        <w:tc>
          <w:tcPr>
            <w:tcW w:w="6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7446EE" w:rsidRPr="008F0F79" w:rsidTr="007446EE">
        <w:trPr>
          <w:tblCellSpacing w:w="0" w:type="dxa"/>
        </w:trPr>
        <w:tc>
          <w:tcPr>
            <w:tcW w:w="6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46EE" w:rsidRPr="008F0F79" w:rsidTr="007446EE">
        <w:trPr>
          <w:tblCellSpacing w:w="0" w:type="dxa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46EE" w:rsidRDefault="007446EE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6EE" w:rsidRDefault="007446EE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6EE" w:rsidRDefault="007446EE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720"/>
        <w:gridCol w:w="1130"/>
        <w:gridCol w:w="1572"/>
        <w:gridCol w:w="1719"/>
        <w:gridCol w:w="1719"/>
        <w:gridCol w:w="1869"/>
        <w:gridCol w:w="1869"/>
        <w:gridCol w:w="1278"/>
      </w:tblGrid>
      <w:tr w:rsidR="007446EE" w:rsidRPr="008F0F79" w:rsidTr="00EF7908">
        <w:trPr>
          <w:tblCellSpacing w:w="0" w:type="dxa"/>
        </w:trPr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уч-ся во всех группах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 в 1 группе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час\</w:t>
            </w:r>
            <w:proofErr w:type="spell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всех группах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 одной группе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во всех группах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оплаты </w:t>
            </w:r>
            <w:proofErr w:type="gramStart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446EE" w:rsidRPr="008F0F79" w:rsidTr="00EF7908">
        <w:trPr>
          <w:tblCellSpacing w:w="0" w:type="dxa"/>
        </w:trPr>
        <w:tc>
          <w:tcPr>
            <w:tcW w:w="6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0F7EA4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7446EE" w:rsidRPr="008F0F79" w:rsidTr="00EF79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ГНП-1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7446EE" w:rsidRPr="008F0F79" w:rsidTr="00EF79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ГНП-2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446EE" w:rsidRPr="008F0F79" w:rsidTr="00EF79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446EE" w:rsidRPr="008F0F79" w:rsidTr="00EF79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6EE" w:rsidRPr="0071103E" w:rsidRDefault="007446EE" w:rsidP="006D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УТГ-2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F744FE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446EE" w:rsidRPr="008F0F79" w:rsidTr="00EF7908">
        <w:trPr>
          <w:tblCellSpacing w:w="0" w:type="dxa"/>
        </w:trPr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EF7908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F7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8E33BC" w:rsidRDefault="003E6C71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6EE" w:rsidRPr="0071103E" w:rsidRDefault="007446EE" w:rsidP="006D1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94AD2" w:rsidRDefault="00C94AD2" w:rsidP="009C1A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7908" w:rsidRDefault="00EF7908" w:rsidP="009C1A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0F79" w:rsidRPr="008F0F79" w:rsidRDefault="008F0F79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СВОДНЫЙ УЧЕБНЫЙ ПЛАН</w:t>
      </w:r>
    </w:p>
    <w:p w:rsidR="008F0F79" w:rsidRPr="00276F73" w:rsidRDefault="0071103E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A5A8F" w:rsidRPr="0027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БУДО «Спортивная школа»</w:t>
      </w:r>
    </w:p>
    <w:p w:rsidR="008F0F79" w:rsidRPr="00276F73" w:rsidRDefault="00EF7908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</w:t>
      </w:r>
      <w:r w:rsidR="008F0F79" w:rsidRPr="0027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8F507B" w:rsidRPr="00276F73" w:rsidRDefault="008F507B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3"/>
        <w:gridCol w:w="1958"/>
        <w:gridCol w:w="2502"/>
        <w:gridCol w:w="3238"/>
        <w:gridCol w:w="3969"/>
      </w:tblGrid>
      <w:tr w:rsidR="008F0F79" w:rsidRPr="00276F73" w:rsidTr="007E1801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уч-ся во всех группах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час\</w:t>
            </w:r>
            <w:proofErr w:type="spellStart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всех группах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gramEnd"/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год во всех группах</w:t>
            </w:r>
          </w:p>
        </w:tc>
      </w:tr>
      <w:tr w:rsidR="008F0F79" w:rsidRPr="00276F73" w:rsidTr="00EF7908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8F507B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574376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574376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574376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4144</w:t>
            </w:r>
          </w:p>
        </w:tc>
      </w:tr>
      <w:tr w:rsidR="008F0F79" w:rsidRPr="00276F73" w:rsidTr="00EF7908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7E180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1320</w:t>
            </w:r>
          </w:p>
        </w:tc>
      </w:tr>
      <w:tr w:rsidR="008F0F79" w:rsidRPr="00276F73" w:rsidTr="00EF7908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7E180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A57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F0F79" w:rsidRPr="00276F73" w:rsidTr="00EF7908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7E180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Бокс 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676</w:t>
            </w:r>
          </w:p>
        </w:tc>
      </w:tr>
      <w:tr w:rsidR="008F0F79" w:rsidRPr="00276F73" w:rsidTr="00EF7908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7E180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3132</w:t>
            </w:r>
          </w:p>
        </w:tc>
      </w:tr>
      <w:tr w:rsidR="007E1801" w:rsidRPr="00276F73" w:rsidTr="007E1801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801" w:rsidRPr="00276F73" w:rsidRDefault="007E180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801" w:rsidRPr="00276F73" w:rsidRDefault="00D8105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801" w:rsidRPr="00276F73" w:rsidRDefault="003E6C7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801" w:rsidRPr="00276F73" w:rsidRDefault="003E6C7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D81051"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801" w:rsidRPr="00276F73" w:rsidRDefault="003E6C71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2520</w:t>
            </w:r>
          </w:p>
        </w:tc>
      </w:tr>
      <w:tr w:rsidR="008F0F79" w:rsidRPr="00276F73" w:rsidTr="00EF7908">
        <w:trPr>
          <w:tblCellSpacing w:w="0" w:type="dxa"/>
        </w:trPr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F79" w:rsidRPr="00276F73" w:rsidRDefault="008F0F79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D81051" w:rsidP="00CD7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574376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574376" w:rsidP="008F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F79" w:rsidRPr="00276F73" w:rsidRDefault="00574376" w:rsidP="0006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67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744</w:t>
            </w:r>
          </w:p>
        </w:tc>
      </w:tr>
    </w:tbl>
    <w:p w:rsidR="008F0F79" w:rsidRPr="008F0F79" w:rsidRDefault="008F0F79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F79" w:rsidRPr="008F0F79" w:rsidRDefault="008F0F79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F79" w:rsidRPr="008F0F79" w:rsidRDefault="008F0F79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F0F79" w:rsidRPr="008F0F79" w:rsidRDefault="008F0F79" w:rsidP="008F0F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F79" w:rsidRPr="008F0F79" w:rsidRDefault="008F0F79" w:rsidP="00276F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8F0F79" w:rsidRPr="008F0F79" w:rsidSect="002016DF">
      <w:footerReference w:type="default" r:id="rId9"/>
      <w:pgSz w:w="16838" w:h="11906" w:orient="landscape"/>
      <w:pgMar w:top="426" w:right="1134" w:bottom="709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F3" w:rsidRDefault="006339F3" w:rsidP="001C0461">
      <w:pPr>
        <w:spacing w:after="0" w:line="240" w:lineRule="auto"/>
      </w:pPr>
      <w:r>
        <w:separator/>
      </w:r>
    </w:p>
  </w:endnote>
  <w:endnote w:type="continuationSeparator" w:id="0">
    <w:p w:rsidR="006339F3" w:rsidRDefault="006339F3" w:rsidP="001C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91785"/>
      <w:docPartObj>
        <w:docPartGallery w:val="Page Numbers (Bottom of Page)"/>
        <w:docPartUnique/>
      </w:docPartObj>
    </w:sdtPr>
    <w:sdtEndPr/>
    <w:sdtContent>
      <w:p w:rsidR="002016DF" w:rsidRDefault="002016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1F">
          <w:rPr>
            <w:noProof/>
          </w:rPr>
          <w:t>2</w:t>
        </w:r>
        <w:r>
          <w:fldChar w:fldCharType="end"/>
        </w:r>
      </w:p>
    </w:sdtContent>
  </w:sdt>
  <w:p w:rsidR="002016DF" w:rsidRDefault="00201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F3" w:rsidRDefault="006339F3" w:rsidP="001C0461">
      <w:pPr>
        <w:spacing w:after="0" w:line="240" w:lineRule="auto"/>
      </w:pPr>
      <w:r>
        <w:separator/>
      </w:r>
    </w:p>
  </w:footnote>
  <w:footnote w:type="continuationSeparator" w:id="0">
    <w:p w:rsidR="006339F3" w:rsidRDefault="006339F3" w:rsidP="001C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50A69"/>
    <w:rsid w:val="000514FF"/>
    <w:rsid w:val="000517FB"/>
    <w:rsid w:val="000678D8"/>
    <w:rsid w:val="0007015C"/>
    <w:rsid w:val="0009735E"/>
    <w:rsid w:val="000F7EA4"/>
    <w:rsid w:val="001052D8"/>
    <w:rsid w:val="001118C2"/>
    <w:rsid w:val="0018270B"/>
    <w:rsid w:val="001C0461"/>
    <w:rsid w:val="001D0BB8"/>
    <w:rsid w:val="001D76EA"/>
    <w:rsid w:val="001E04EE"/>
    <w:rsid w:val="002016DF"/>
    <w:rsid w:val="00276F73"/>
    <w:rsid w:val="002E3718"/>
    <w:rsid w:val="003448C5"/>
    <w:rsid w:val="003B1560"/>
    <w:rsid w:val="003E6C71"/>
    <w:rsid w:val="0043346A"/>
    <w:rsid w:val="00442C81"/>
    <w:rsid w:val="00451EF4"/>
    <w:rsid w:val="004A5A8F"/>
    <w:rsid w:val="00543CC7"/>
    <w:rsid w:val="0055536F"/>
    <w:rsid w:val="00574376"/>
    <w:rsid w:val="005E0070"/>
    <w:rsid w:val="005F636D"/>
    <w:rsid w:val="006339F3"/>
    <w:rsid w:val="00673AE1"/>
    <w:rsid w:val="0068094B"/>
    <w:rsid w:val="006B766D"/>
    <w:rsid w:val="006F44C9"/>
    <w:rsid w:val="0071103E"/>
    <w:rsid w:val="007446EE"/>
    <w:rsid w:val="007467CF"/>
    <w:rsid w:val="0076333C"/>
    <w:rsid w:val="007E1801"/>
    <w:rsid w:val="007E3ADC"/>
    <w:rsid w:val="007F418D"/>
    <w:rsid w:val="007F6638"/>
    <w:rsid w:val="00871170"/>
    <w:rsid w:val="008729D2"/>
    <w:rsid w:val="008A1DDF"/>
    <w:rsid w:val="008B3531"/>
    <w:rsid w:val="008D1298"/>
    <w:rsid w:val="008E33BC"/>
    <w:rsid w:val="008F0F79"/>
    <w:rsid w:val="008F507B"/>
    <w:rsid w:val="00911E7B"/>
    <w:rsid w:val="00956DB1"/>
    <w:rsid w:val="009C1AA9"/>
    <w:rsid w:val="009C397C"/>
    <w:rsid w:val="009D4F01"/>
    <w:rsid w:val="00A3497D"/>
    <w:rsid w:val="00A52F1F"/>
    <w:rsid w:val="00A5780A"/>
    <w:rsid w:val="00A91DCD"/>
    <w:rsid w:val="00A95856"/>
    <w:rsid w:val="00AF2A04"/>
    <w:rsid w:val="00B07F0C"/>
    <w:rsid w:val="00B57CFA"/>
    <w:rsid w:val="00C10738"/>
    <w:rsid w:val="00C421D5"/>
    <w:rsid w:val="00C746FF"/>
    <w:rsid w:val="00C94AD2"/>
    <w:rsid w:val="00CC06CA"/>
    <w:rsid w:val="00CD7A8A"/>
    <w:rsid w:val="00D158D6"/>
    <w:rsid w:val="00D76411"/>
    <w:rsid w:val="00D81051"/>
    <w:rsid w:val="00D94069"/>
    <w:rsid w:val="00E45761"/>
    <w:rsid w:val="00E9629F"/>
    <w:rsid w:val="00ED1D6E"/>
    <w:rsid w:val="00EF7908"/>
    <w:rsid w:val="00F25469"/>
    <w:rsid w:val="00F63FD6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461"/>
  </w:style>
  <w:style w:type="paragraph" w:styleId="a5">
    <w:name w:val="footer"/>
    <w:basedOn w:val="a"/>
    <w:link w:val="a6"/>
    <w:uiPriority w:val="99"/>
    <w:unhideWhenUsed/>
    <w:rsid w:val="001C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461"/>
  </w:style>
  <w:style w:type="paragraph" w:styleId="a7">
    <w:name w:val="Balloon Text"/>
    <w:basedOn w:val="a"/>
    <w:link w:val="a8"/>
    <w:uiPriority w:val="99"/>
    <w:semiHidden/>
    <w:unhideWhenUsed/>
    <w:rsid w:val="008F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461"/>
  </w:style>
  <w:style w:type="paragraph" w:styleId="a5">
    <w:name w:val="footer"/>
    <w:basedOn w:val="a"/>
    <w:link w:val="a6"/>
    <w:uiPriority w:val="99"/>
    <w:unhideWhenUsed/>
    <w:rsid w:val="001C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461"/>
  </w:style>
  <w:style w:type="paragraph" w:styleId="a7">
    <w:name w:val="Balloon Text"/>
    <w:basedOn w:val="a"/>
    <w:link w:val="a8"/>
    <w:uiPriority w:val="99"/>
    <w:semiHidden/>
    <w:unhideWhenUsed/>
    <w:rsid w:val="008F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6628-F4D5-4FC7-9C1A-C78793F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38</cp:revision>
  <cp:lastPrinted>2016-09-07T09:58:00Z</cp:lastPrinted>
  <dcterms:created xsi:type="dcterms:W3CDTF">2014-09-03T06:48:00Z</dcterms:created>
  <dcterms:modified xsi:type="dcterms:W3CDTF">2016-09-13T06:30:00Z</dcterms:modified>
</cp:coreProperties>
</file>